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44206" w14:textId="77777777" w:rsidR="00D353C3" w:rsidRDefault="133ADC28" w:rsidP="133ADC28">
      <w:pPr>
        <w:pStyle w:val="Nadpis2"/>
        <w:jc w:val="center"/>
        <w:rPr>
          <w:rFonts w:ascii="Calibri" w:eastAsia="Calibri" w:hAnsi="Calibri" w:cs="Calibri"/>
          <w:i w:val="0"/>
          <w:iCs w:val="0"/>
        </w:rPr>
      </w:pPr>
      <w:r w:rsidRPr="133ADC28">
        <w:rPr>
          <w:rFonts w:ascii="Calibri" w:eastAsia="Calibri" w:hAnsi="Calibri" w:cs="Calibri"/>
          <w:i w:val="0"/>
          <w:iCs w:val="0"/>
        </w:rPr>
        <w:t>TISKOVÁ ZPRÁVA</w:t>
      </w:r>
    </w:p>
    <w:p w14:paraId="672A6659" w14:textId="77777777" w:rsidR="00D353C3" w:rsidRPr="00CA14A4" w:rsidRDefault="00D353C3" w:rsidP="00CA14A4"/>
    <w:p w14:paraId="32EAF77B" w14:textId="77777777" w:rsidR="00D353C3" w:rsidRPr="00CA14A4" w:rsidRDefault="133ADC28" w:rsidP="133ADC28">
      <w:pPr>
        <w:pStyle w:val="Nadpis2"/>
        <w:rPr>
          <w:rFonts w:ascii="Calibri" w:eastAsia="Calibri" w:hAnsi="Calibri" w:cs="Calibri"/>
          <w:b w:val="0"/>
          <w:bCs w:val="0"/>
          <w:sz w:val="26"/>
          <w:szCs w:val="26"/>
        </w:rPr>
      </w:pPr>
      <w:r w:rsidRPr="133ADC28">
        <w:rPr>
          <w:rFonts w:ascii="Calibri" w:eastAsia="Calibri" w:hAnsi="Calibri" w:cs="Calibri"/>
          <w:i w:val="0"/>
          <w:iCs w:val="0"/>
          <w:sz w:val="26"/>
          <w:szCs w:val="26"/>
        </w:rPr>
        <w:t>Migranti v České republice? Ano, žijí tu, pracují, studují a věnují se i dobrovolnictví</w:t>
      </w:r>
    </w:p>
    <w:p w14:paraId="0A37501D" w14:textId="77777777" w:rsidR="00D353C3" w:rsidRPr="00CA14A4" w:rsidRDefault="00D353C3" w:rsidP="00B67931">
      <w:pPr>
        <w:rPr>
          <w:rFonts w:ascii="Calibri" w:hAnsi="Calibri" w:cs="Calibri"/>
          <w:szCs w:val="22"/>
        </w:rPr>
      </w:pPr>
    </w:p>
    <w:p w14:paraId="12DC112A" w14:textId="4525424C" w:rsidR="00D353C3" w:rsidRDefault="133ADC28" w:rsidP="133ADC28">
      <w:pPr>
        <w:tabs>
          <w:tab w:val="right" w:pos="9072"/>
        </w:tabs>
        <w:rPr>
          <w:rFonts w:ascii="Calibri" w:eastAsia="Calibri" w:hAnsi="Calibri" w:cs="Calibri"/>
        </w:rPr>
      </w:pPr>
      <w:r w:rsidRPr="133ADC28">
        <w:rPr>
          <w:rFonts w:ascii="Calibri" w:eastAsia="Calibri" w:hAnsi="Calibri" w:cs="Calibri"/>
          <w:b/>
          <w:bCs/>
        </w:rPr>
        <w:t>Praha, 7. srpna 2018:</w:t>
      </w:r>
      <w:r w:rsidRPr="133ADC28">
        <w:rPr>
          <w:rFonts w:ascii="Calibri" w:eastAsia="Calibri" w:hAnsi="Calibri" w:cs="Calibri"/>
        </w:rPr>
        <w:t xml:space="preserve"> Pocházejí ze šesti států světa. Mají migrační zkušenost. Žijí, pracují či studují v České republice. A všechny spojuje jedna věc. Dobrovolnictví. Prostřednictvím 5 neziskových organizací věnují svůj volný čas těm, kteří to potřebují. Ghassan ze Sýrie doučuje studenty matematiku. Olesea z Podněstří v Moldavsku realizuje smysluplné v</w:t>
      </w:r>
      <w:r w:rsidR="00B44B40">
        <w:rPr>
          <w:rFonts w:ascii="Calibri" w:eastAsia="Calibri" w:hAnsi="Calibri" w:cs="Calibri"/>
        </w:rPr>
        <w:t>olnočasové aktivity s dětmi. Po</w:t>
      </w:r>
      <w:r w:rsidRPr="133ADC28">
        <w:rPr>
          <w:rFonts w:ascii="Calibri" w:eastAsia="Calibri" w:hAnsi="Calibri" w:cs="Calibri"/>
        </w:rPr>
        <w:t xml:space="preserve">lina a Vilena z Ruska pomáhají vytvářet kulturní aktivity spojené s integrací cizinců a pracují s dětmi. Carlos z USA doučuje angličtinu. Svitlana z Ukrajiny doučuje děti v knihovně. A Mariana z Mexika pomáhá s manuální prací v různých neziskových organizacích v rámci tzv. víkendovek. </w:t>
      </w:r>
    </w:p>
    <w:p w14:paraId="5DAB6C7B" w14:textId="77777777" w:rsidR="00D353C3" w:rsidRPr="00CA14A4" w:rsidRDefault="00D353C3" w:rsidP="00CA14A4">
      <w:pPr>
        <w:tabs>
          <w:tab w:val="right" w:pos="9072"/>
        </w:tabs>
        <w:rPr>
          <w:rFonts w:ascii="Calibri" w:hAnsi="Calibri" w:cs="Calibri"/>
        </w:rPr>
      </w:pPr>
    </w:p>
    <w:p w14:paraId="00A78DAB" w14:textId="77777777" w:rsidR="00D353C3" w:rsidRPr="00CA14A4" w:rsidRDefault="133ADC28" w:rsidP="133ADC28">
      <w:pPr>
        <w:tabs>
          <w:tab w:val="right" w:pos="9072"/>
        </w:tabs>
        <w:rPr>
          <w:rFonts w:ascii="Calibri" w:eastAsia="Calibri" w:hAnsi="Calibri" w:cs="Calibri"/>
        </w:rPr>
      </w:pPr>
      <w:r w:rsidRPr="133ADC28">
        <w:rPr>
          <w:rFonts w:ascii="Calibri" w:eastAsia="Calibri" w:hAnsi="Calibri" w:cs="Calibri"/>
        </w:rPr>
        <w:t xml:space="preserve">Česká republika si nevede zle, co se dobrovolnických aktivit týče. Podle českého statistického úřadu v roce 2015 odpracovali dobrovolníci pro český neziskový prostor přes 45 miliónů hodin v hodnotě téměř 6 miliard korun. A mezi evropskými postkomunistickými zeměmi je v dobrovolnictví dokonce premiant. Ve společnosti META měli v roce 2017 celkem 35 dobrovolníků, 10 z nich tvořili cizinci. Zdaleka ne všude ve světě je dobrovolnictví běžný jev, zpravidla je rozšířeno spíše v západních </w:t>
      </w:r>
      <w:bookmarkStart w:id="0" w:name="_GoBack"/>
      <w:bookmarkEnd w:id="0"/>
      <w:r w:rsidRPr="133ADC28">
        <w:rPr>
          <w:rFonts w:ascii="Calibri" w:eastAsia="Calibri" w:hAnsi="Calibri" w:cs="Calibri"/>
        </w:rPr>
        <w:t xml:space="preserve">demokraciích. A ne všichni zmiňovaní cizinci se dobrovolnictví věnovali už v zemi původu. Olesea říká: </w:t>
      </w:r>
      <w:r w:rsidRPr="133ADC28">
        <w:rPr>
          <w:rFonts w:ascii="Calibri" w:eastAsia="Calibri" w:hAnsi="Calibri" w:cs="Calibri"/>
          <w:i/>
          <w:iCs/>
        </w:rPr>
        <w:t>„V Podněstří si myslím, že dobrovolnictví moc nefunguje, není tam systém dobrovolnictví rozvíjen. Když jsem odjížděla, tak ani lidé neznali dobrovolnictví, tam je člověk rád, že se postará sám o sebe.“</w:t>
      </w:r>
      <w:r w:rsidRPr="133ADC28">
        <w:rPr>
          <w:rFonts w:ascii="Calibri" w:eastAsia="Calibri" w:hAnsi="Calibri" w:cs="Calibri"/>
        </w:rPr>
        <w:t xml:space="preserve"> </w:t>
      </w:r>
    </w:p>
    <w:p w14:paraId="2380EC2D" w14:textId="77777777" w:rsidR="00D353C3" w:rsidRDefault="133ADC28" w:rsidP="133ADC28">
      <w:pPr>
        <w:rPr>
          <w:rFonts w:ascii="Calibri" w:eastAsia="Calibri" w:hAnsi="Calibri" w:cs="Calibri"/>
          <w:i/>
          <w:iCs/>
        </w:rPr>
      </w:pPr>
      <w:r w:rsidRPr="133ADC28">
        <w:rPr>
          <w:rFonts w:ascii="Calibri" w:eastAsia="Calibri" w:hAnsi="Calibri" w:cs="Calibri"/>
        </w:rPr>
        <w:t xml:space="preserve">Dobrovolníci cizinci svou činností mj. přispívají i k integraci migrantů do české společnosti. Kromě doučování dětí a studentů se podílejí na vytváření volnočasových aktivit, které seznamují migranty s českými reáliemi a kulturou. A jaká je jejich motivace? Pro Marianu jsou to dvě věci. První je prý trochu sobecká, to proto, že je to zábava. </w:t>
      </w:r>
      <w:r w:rsidRPr="133ADC28">
        <w:rPr>
          <w:rFonts w:ascii="Calibri" w:eastAsia="Calibri" w:hAnsi="Calibri" w:cs="Calibri"/>
          <w:i/>
          <w:iCs/>
        </w:rPr>
        <w:t xml:space="preserve">„Je to, jako kdybyste byli na táboře. Druhá věc je, že někomu pomáhám, dělám manuální práci, která je potřebná. Obě strany jsou spokojené, dobrovolník i organizace, která potřebuje pomoc.“ </w:t>
      </w:r>
      <w:r w:rsidRPr="133ADC28">
        <w:rPr>
          <w:rFonts w:ascii="Calibri" w:eastAsia="Calibri" w:hAnsi="Calibri" w:cs="Calibri"/>
        </w:rPr>
        <w:t xml:space="preserve">Ghassan k tomu říká. </w:t>
      </w:r>
      <w:r w:rsidRPr="133ADC28">
        <w:rPr>
          <w:rFonts w:ascii="Calibri" w:eastAsia="Calibri" w:hAnsi="Calibri" w:cs="Calibri"/>
          <w:i/>
          <w:iCs/>
        </w:rPr>
        <w:t>„Všechno, co druhému dáme, ztratíme, kromě lásky a vědy. Když někoho milujeme, tím víc lásky máme v sobě samých. Když lidi učíme, tím víc máme znalostí.“</w:t>
      </w:r>
    </w:p>
    <w:p w14:paraId="02EB378F" w14:textId="77777777" w:rsidR="00D353C3" w:rsidRPr="00CA14A4" w:rsidRDefault="00D353C3" w:rsidP="00CA14A4">
      <w:pPr>
        <w:rPr>
          <w:rFonts w:ascii="Calibri" w:hAnsi="Calibri" w:cs="Calibri"/>
        </w:rPr>
      </w:pPr>
    </w:p>
    <w:p w14:paraId="545A4AB0" w14:textId="77777777" w:rsidR="00D353C3" w:rsidRDefault="133ADC28" w:rsidP="133ADC28">
      <w:pPr>
        <w:tabs>
          <w:tab w:val="right" w:pos="9072"/>
        </w:tabs>
        <w:rPr>
          <w:rFonts w:ascii="Calibri" w:eastAsia="Calibri" w:hAnsi="Calibri" w:cs="Calibri"/>
          <w:i/>
          <w:iCs/>
        </w:rPr>
      </w:pPr>
      <w:r w:rsidRPr="133ADC28">
        <w:rPr>
          <w:rFonts w:ascii="Calibri" w:eastAsia="Calibri" w:hAnsi="Calibri" w:cs="Calibri"/>
        </w:rPr>
        <w:t xml:space="preserve">Ve spolupráci s filmařem Hubertem Hesounem natočila META </w:t>
      </w:r>
      <w:r w:rsidRPr="133ADC28">
        <w:rPr>
          <w:rStyle w:val="Siln"/>
          <w:rFonts w:ascii="Calibri" w:eastAsia="Calibri" w:hAnsi="Calibri" w:cs="Calibri"/>
        </w:rPr>
        <w:t xml:space="preserve">video </w:t>
      </w:r>
      <w:hyperlink r:id="rId12">
        <w:r w:rsidRPr="133ADC28">
          <w:rPr>
            <w:rStyle w:val="Hypertextovodkaz"/>
            <w:rFonts w:ascii="Calibri" w:eastAsia="Calibri" w:hAnsi="Calibri" w:cs="Calibri"/>
            <w:b/>
            <w:bCs/>
          </w:rPr>
          <w:t>Sedm statečných: příběhy cizinců dobrovolníků</w:t>
        </w:r>
      </w:hyperlink>
      <w:r w:rsidRPr="133ADC28">
        <w:rPr>
          <w:rFonts w:ascii="Calibri" w:eastAsia="Calibri" w:hAnsi="Calibri" w:cs="Calibri"/>
        </w:rPr>
        <w:t xml:space="preserve"> </w:t>
      </w:r>
      <w:r w:rsidRPr="133ADC28">
        <w:rPr>
          <w:rStyle w:val="Siln"/>
          <w:rFonts w:ascii="Calibri" w:eastAsia="Calibri" w:hAnsi="Calibri" w:cs="Calibri"/>
        </w:rPr>
        <w:t xml:space="preserve">a 6 </w:t>
      </w:r>
      <w:hyperlink r:id="rId13">
        <w:r w:rsidRPr="133ADC28">
          <w:rPr>
            <w:rStyle w:val="Hypertextovodkaz"/>
            <w:rFonts w:ascii="Calibri" w:eastAsia="Calibri" w:hAnsi="Calibri" w:cs="Calibri"/>
            <w:b/>
            <w:bCs/>
          </w:rPr>
          <w:t>medailonků</w:t>
        </w:r>
      </w:hyperlink>
      <w:r w:rsidRPr="133ADC28">
        <w:rPr>
          <w:rFonts w:ascii="Calibri" w:eastAsia="Calibri" w:hAnsi="Calibri" w:cs="Calibri"/>
        </w:rPr>
        <w:t xml:space="preserve">, které jsou věnovány jednotlivým dobrovolníkům. Videa vznikala v průběhu roku 2017 a zachycují jednu z etap jejich životů. Dobrovolníci se vyjadřují k tomu, jak se jim v Česku žije, co dělají a proč se rozhodli věnovat svůj volný čas pomoci druhým bez nároku na honorář. Pracují pro neziskové organizace </w:t>
      </w:r>
      <w:hyperlink r:id="rId14">
        <w:r w:rsidRPr="133ADC28">
          <w:rPr>
            <w:rStyle w:val="Hypertextovodkaz"/>
            <w:rFonts w:ascii="Calibri" w:eastAsia="Calibri" w:hAnsi="Calibri" w:cs="Calibri"/>
          </w:rPr>
          <w:t>META, o.p.s.</w:t>
        </w:r>
      </w:hyperlink>
      <w:r w:rsidRPr="133ADC28">
        <w:rPr>
          <w:rFonts w:ascii="Calibri" w:eastAsia="Calibri" w:hAnsi="Calibri" w:cs="Calibri"/>
        </w:rPr>
        <w:t xml:space="preserve">, </w:t>
      </w:r>
      <w:hyperlink r:id="rId15">
        <w:r w:rsidRPr="133ADC28">
          <w:rPr>
            <w:rStyle w:val="Hypertextovodkaz"/>
            <w:rFonts w:ascii="Calibri" w:eastAsia="Calibri" w:hAnsi="Calibri" w:cs="Calibri"/>
          </w:rPr>
          <w:t>InBáze, z.s.</w:t>
        </w:r>
      </w:hyperlink>
      <w:r w:rsidRPr="133ADC28">
        <w:rPr>
          <w:rFonts w:ascii="Calibri" w:eastAsia="Calibri" w:hAnsi="Calibri" w:cs="Calibri"/>
        </w:rPr>
        <w:t xml:space="preserve">, </w:t>
      </w:r>
      <w:hyperlink r:id="rId16">
        <w:r w:rsidRPr="133ADC28">
          <w:rPr>
            <w:rStyle w:val="Hypertextovodkaz"/>
            <w:rFonts w:ascii="Calibri" w:eastAsia="Calibri" w:hAnsi="Calibri" w:cs="Calibri"/>
          </w:rPr>
          <w:t>Nová škola, o.p.s.</w:t>
        </w:r>
      </w:hyperlink>
      <w:r w:rsidRPr="133ADC28">
        <w:rPr>
          <w:rFonts w:ascii="Calibri" w:eastAsia="Calibri" w:hAnsi="Calibri" w:cs="Calibri"/>
        </w:rPr>
        <w:t xml:space="preserve">, </w:t>
      </w:r>
      <w:hyperlink r:id="rId17">
        <w:r w:rsidRPr="133ADC28">
          <w:rPr>
            <w:rStyle w:val="Hypertextovodkaz"/>
            <w:rFonts w:ascii="Calibri" w:eastAsia="Calibri" w:hAnsi="Calibri" w:cs="Calibri"/>
          </w:rPr>
          <w:t>HESTIA – Centrum pro dobrovolnictví, z.ú.</w:t>
        </w:r>
      </w:hyperlink>
      <w:r w:rsidRPr="133ADC28">
        <w:rPr>
          <w:rFonts w:ascii="Calibri" w:eastAsia="Calibri" w:hAnsi="Calibri" w:cs="Calibri"/>
        </w:rPr>
        <w:t xml:space="preserve"> a </w:t>
      </w:r>
      <w:hyperlink r:id="rId18">
        <w:r w:rsidRPr="133ADC28">
          <w:rPr>
            <w:rStyle w:val="Hypertextovodkaz"/>
            <w:rFonts w:ascii="Calibri" w:eastAsia="Calibri" w:hAnsi="Calibri" w:cs="Calibri"/>
          </w:rPr>
          <w:t>Tamjdem, o.p.s.</w:t>
        </w:r>
      </w:hyperlink>
      <w:r w:rsidRPr="133ADC28">
        <w:rPr>
          <w:rFonts w:ascii="Calibri" w:eastAsia="Calibri" w:hAnsi="Calibri" w:cs="Calibri"/>
        </w:rPr>
        <w:t xml:space="preserve"> Svitlana o své práci říká. </w:t>
      </w:r>
      <w:r w:rsidRPr="133ADC28">
        <w:rPr>
          <w:rFonts w:ascii="Calibri" w:eastAsia="Calibri" w:hAnsi="Calibri" w:cs="Calibri"/>
          <w:i/>
          <w:iCs/>
        </w:rPr>
        <w:t>„Jako dobrovolník v Nové škole doučuji děti, to probíhá v knihovnách. Koncepce je založená na tom, že nejsme učitelé, ale spíš kamarádi. Dítě může přijít do knihovny, je to takové kamarádské prostředí a může říct, že nerozumí Newtonovu zákonu a my se mu snažíme vysvětlit, co to je. Mám výhodu, že mluvím špatně česky a proto to vysvětluji jednoduše, děti tomu pak rozumí líp, než odborné češtině.“</w:t>
      </w:r>
    </w:p>
    <w:p w14:paraId="6A05A809" w14:textId="77777777" w:rsidR="00D353C3" w:rsidRPr="00CA14A4" w:rsidRDefault="00D353C3" w:rsidP="00CA14A4">
      <w:pPr>
        <w:tabs>
          <w:tab w:val="right" w:pos="9072"/>
        </w:tabs>
        <w:rPr>
          <w:rFonts w:ascii="Calibri" w:hAnsi="Calibri" w:cs="Calibri"/>
        </w:rPr>
      </w:pPr>
    </w:p>
    <w:p w14:paraId="7BA5D870" w14:textId="77777777" w:rsidR="00D353C3" w:rsidRPr="00CA14A4" w:rsidRDefault="133ADC28" w:rsidP="133ADC28">
      <w:pPr>
        <w:tabs>
          <w:tab w:val="right" w:pos="9072"/>
        </w:tabs>
        <w:rPr>
          <w:rFonts w:ascii="Calibri" w:eastAsia="Calibri" w:hAnsi="Calibri" w:cs="Calibri"/>
        </w:rPr>
      </w:pPr>
      <w:r w:rsidRPr="133ADC28">
        <w:rPr>
          <w:rFonts w:ascii="Calibri" w:eastAsia="Calibri" w:hAnsi="Calibri" w:cs="Calibri"/>
        </w:rPr>
        <w:t xml:space="preserve">META vydala také publikaci </w:t>
      </w:r>
      <w:r w:rsidRPr="133ADC28">
        <w:rPr>
          <w:rFonts w:ascii="Calibri" w:eastAsia="Calibri" w:hAnsi="Calibri" w:cs="Calibri"/>
          <w:b/>
          <w:bCs/>
        </w:rPr>
        <w:t>Sedm statečných – Příběhy cizinců dobrovolníků</w:t>
      </w:r>
      <w:r w:rsidRPr="133ADC28">
        <w:rPr>
          <w:rFonts w:ascii="Calibri" w:eastAsia="Calibri" w:hAnsi="Calibri" w:cs="Calibri"/>
        </w:rPr>
        <w:t xml:space="preserve">, která je volně </w:t>
      </w:r>
      <w:hyperlink r:id="rId19">
        <w:r w:rsidRPr="133ADC28">
          <w:rPr>
            <w:rStyle w:val="Hypertextovodkaz"/>
            <w:rFonts w:ascii="Calibri" w:eastAsia="Calibri" w:hAnsi="Calibri" w:cs="Calibri"/>
          </w:rPr>
          <w:t>ke stažení v PDF</w:t>
        </w:r>
      </w:hyperlink>
      <w:r w:rsidRPr="133ADC28">
        <w:rPr>
          <w:rFonts w:ascii="Calibri" w:eastAsia="Calibri" w:hAnsi="Calibri" w:cs="Calibri"/>
        </w:rPr>
        <w:t xml:space="preserve">. Obsahuje rozhovory se všemi 7 dobrovolníky a teoretický úvod o dobrovolnictví v České republice od </w:t>
      </w:r>
      <w:r w:rsidRPr="133ADC28">
        <w:rPr>
          <w:rStyle w:val="Siln"/>
          <w:rFonts w:ascii="Calibri" w:eastAsia="Calibri" w:hAnsi="Calibri" w:cs="Calibri"/>
        </w:rPr>
        <w:t xml:space="preserve">PhDr. Terezy Pospíšilové, M.A., Ph.D., </w:t>
      </w:r>
      <w:r w:rsidRPr="133ADC28">
        <w:rPr>
          <w:rFonts w:ascii="Calibri" w:eastAsia="Calibri" w:hAnsi="Calibri" w:cs="Calibri"/>
        </w:rPr>
        <w:t>která o filantropii, dobrovolnictví a dárcovství přednáší na Fakultě humanitních studií Univerzity Karlovy.</w:t>
      </w:r>
    </w:p>
    <w:p w14:paraId="5A39BBE3" w14:textId="77777777" w:rsidR="00D353C3" w:rsidRDefault="00D353C3" w:rsidP="00CA14A4">
      <w:pPr>
        <w:tabs>
          <w:tab w:val="right" w:pos="9072"/>
        </w:tabs>
        <w:rPr>
          <w:rFonts w:ascii="Calibri" w:hAnsi="Calibri" w:cs="Calibri"/>
          <w:b/>
          <w:bCs/>
        </w:rPr>
      </w:pPr>
    </w:p>
    <w:p w14:paraId="41C8F396" w14:textId="77777777" w:rsidR="00D353C3" w:rsidRDefault="00D353C3" w:rsidP="00CA14A4">
      <w:pPr>
        <w:tabs>
          <w:tab w:val="right" w:pos="9072"/>
        </w:tabs>
        <w:rPr>
          <w:rFonts w:ascii="Calibri" w:hAnsi="Calibri" w:cs="Calibri"/>
          <w:b/>
          <w:bCs/>
        </w:rPr>
      </w:pPr>
    </w:p>
    <w:p w14:paraId="72A3D3EC" w14:textId="77777777" w:rsidR="00D353C3" w:rsidRDefault="00D353C3" w:rsidP="00CA14A4">
      <w:pPr>
        <w:tabs>
          <w:tab w:val="right" w:pos="9072"/>
        </w:tabs>
        <w:rPr>
          <w:rFonts w:ascii="Calibri" w:hAnsi="Calibri" w:cs="Calibri"/>
          <w:b/>
          <w:bCs/>
        </w:rPr>
      </w:pPr>
    </w:p>
    <w:p w14:paraId="611971ED" w14:textId="77777777" w:rsidR="00D353C3" w:rsidRPr="00CA14A4" w:rsidRDefault="133ADC28" w:rsidP="133ADC28">
      <w:pPr>
        <w:tabs>
          <w:tab w:val="right" w:pos="9072"/>
        </w:tabs>
        <w:rPr>
          <w:rFonts w:ascii="Calibri" w:eastAsia="Calibri" w:hAnsi="Calibri" w:cs="Calibri"/>
        </w:rPr>
      </w:pPr>
      <w:r w:rsidRPr="133ADC28">
        <w:rPr>
          <w:rFonts w:ascii="Calibri" w:eastAsia="Calibri" w:hAnsi="Calibri" w:cs="Calibri"/>
          <w:b/>
          <w:bCs/>
        </w:rPr>
        <w:t xml:space="preserve">Lucie Soukupová, </w:t>
      </w:r>
      <w:r w:rsidRPr="133ADC28">
        <w:rPr>
          <w:rStyle w:val="Zvraznn"/>
          <w:rFonts w:ascii="Calibri" w:eastAsia="Calibri" w:hAnsi="Calibri" w:cs="Calibri"/>
          <w:i w:val="0"/>
          <w:iCs w:val="0"/>
        </w:rPr>
        <w:t xml:space="preserve">Networking a PR </w:t>
      </w:r>
      <w:hyperlink r:id="rId20">
        <w:r w:rsidRPr="133ADC28">
          <w:rPr>
            <w:rStyle w:val="Hypertextovodkaz"/>
            <w:rFonts w:ascii="Calibri" w:eastAsia="Calibri" w:hAnsi="Calibri" w:cs="Calibri"/>
          </w:rPr>
          <w:t>META, o.p.s.</w:t>
        </w:r>
      </w:hyperlink>
      <w:r w:rsidRPr="133ADC28">
        <w:rPr>
          <w:rFonts w:ascii="Calibri" w:eastAsia="Calibri" w:hAnsi="Calibri" w:cs="Calibri"/>
        </w:rPr>
        <w:t xml:space="preserve">, 605 353 312, </w:t>
      </w:r>
      <w:hyperlink r:id="rId21">
        <w:r w:rsidRPr="133ADC28">
          <w:rPr>
            <w:rStyle w:val="Hypertextovodkaz"/>
            <w:rFonts w:ascii="Calibri" w:eastAsia="Calibri" w:hAnsi="Calibri" w:cs="Calibri"/>
          </w:rPr>
          <w:t>soukupova@meta-ops.cz</w:t>
        </w:r>
      </w:hyperlink>
      <w:r w:rsidRPr="133ADC28">
        <w:rPr>
          <w:rFonts w:ascii="Calibri" w:eastAsia="Calibri" w:hAnsi="Calibri" w:cs="Calibri"/>
        </w:rPr>
        <w:t xml:space="preserve"> </w:t>
      </w:r>
    </w:p>
    <w:p w14:paraId="0D0B940D" w14:textId="77777777" w:rsidR="00D353C3" w:rsidRDefault="00D353C3" w:rsidP="00CA14A4">
      <w:pPr>
        <w:tabs>
          <w:tab w:val="right" w:pos="9072"/>
        </w:tabs>
        <w:rPr>
          <w:rFonts w:ascii="Calibri" w:hAnsi="Calibri" w:cs="Calibri"/>
          <w:b/>
          <w:bCs/>
        </w:rPr>
      </w:pPr>
    </w:p>
    <w:p w14:paraId="0E27B00A" w14:textId="77777777" w:rsidR="00D353C3" w:rsidRDefault="00D353C3" w:rsidP="00CA14A4">
      <w:pPr>
        <w:tabs>
          <w:tab w:val="right" w:pos="9072"/>
        </w:tabs>
        <w:rPr>
          <w:rFonts w:ascii="Calibri" w:hAnsi="Calibri" w:cs="Calibri"/>
          <w:b/>
          <w:bCs/>
        </w:rPr>
      </w:pPr>
    </w:p>
    <w:p w14:paraId="548CD0A9" w14:textId="77777777" w:rsidR="00D353C3" w:rsidRPr="00CA14A4" w:rsidRDefault="133ADC28" w:rsidP="133ADC28">
      <w:pPr>
        <w:tabs>
          <w:tab w:val="right" w:pos="9072"/>
        </w:tabs>
        <w:rPr>
          <w:rFonts w:ascii="Calibri" w:eastAsia="Calibri" w:hAnsi="Calibri" w:cs="Calibri"/>
          <w:b/>
          <w:bCs/>
        </w:rPr>
      </w:pPr>
      <w:r w:rsidRPr="133ADC28">
        <w:rPr>
          <w:rFonts w:ascii="Calibri" w:eastAsia="Calibri" w:hAnsi="Calibri" w:cs="Calibri"/>
          <w:b/>
          <w:bCs/>
        </w:rPr>
        <w:t xml:space="preserve">Kontakty </w:t>
      </w:r>
    </w:p>
    <w:p w14:paraId="5C26D4B3" w14:textId="77777777" w:rsidR="00D353C3" w:rsidRPr="00CA14A4" w:rsidRDefault="133ADC28" w:rsidP="133ADC28">
      <w:pPr>
        <w:rPr>
          <w:rFonts w:ascii="Calibri" w:eastAsia="Calibri" w:hAnsi="Calibri" w:cs="Calibri"/>
        </w:rPr>
      </w:pPr>
      <w:r w:rsidRPr="133ADC28">
        <w:rPr>
          <w:rFonts w:ascii="Calibri" w:eastAsia="Calibri" w:hAnsi="Calibri" w:cs="Calibri"/>
        </w:rPr>
        <w:t xml:space="preserve">Markéta Votavová, koordinátorka dobrovolníků </w:t>
      </w:r>
      <w:hyperlink r:id="rId22">
        <w:r w:rsidRPr="133ADC28">
          <w:rPr>
            <w:rStyle w:val="Hypertextovodkaz"/>
            <w:rFonts w:ascii="Calibri" w:eastAsia="Calibri" w:hAnsi="Calibri" w:cs="Calibri"/>
          </w:rPr>
          <w:t>META, o.p.s.</w:t>
        </w:r>
      </w:hyperlink>
      <w:r w:rsidRPr="133ADC28">
        <w:rPr>
          <w:rFonts w:ascii="Calibri" w:eastAsia="Calibri" w:hAnsi="Calibri" w:cs="Calibri"/>
        </w:rPr>
        <w:t xml:space="preserve">, 775 290 158, </w:t>
      </w:r>
      <w:hyperlink r:id="rId23">
        <w:r w:rsidRPr="133ADC28">
          <w:rPr>
            <w:rStyle w:val="Hypertextovodkaz"/>
            <w:rFonts w:ascii="Calibri" w:eastAsia="Calibri" w:hAnsi="Calibri" w:cs="Calibri"/>
          </w:rPr>
          <w:t>votavova@meta-ops.cz</w:t>
        </w:r>
        <w:r w:rsidR="00D353C3">
          <w:br/>
        </w:r>
      </w:hyperlink>
      <w:r w:rsidRPr="133ADC28">
        <w:rPr>
          <w:rFonts w:ascii="Calibri" w:eastAsia="Calibri" w:hAnsi="Calibri" w:cs="Calibri"/>
        </w:rPr>
        <w:t xml:space="preserve">Kristýna Titěrová, programová ředitelka </w:t>
      </w:r>
      <w:hyperlink r:id="rId24">
        <w:r w:rsidRPr="133ADC28">
          <w:rPr>
            <w:rStyle w:val="Hypertextovodkaz"/>
            <w:rFonts w:ascii="Calibri" w:eastAsia="Calibri" w:hAnsi="Calibri" w:cs="Calibri"/>
          </w:rPr>
          <w:t>META, o.p.s.</w:t>
        </w:r>
      </w:hyperlink>
      <w:r w:rsidRPr="133ADC28">
        <w:rPr>
          <w:rFonts w:ascii="Calibri" w:eastAsia="Calibri" w:hAnsi="Calibri" w:cs="Calibri"/>
        </w:rPr>
        <w:t xml:space="preserve">, 773 609 395, </w:t>
      </w:r>
      <w:hyperlink r:id="rId25">
        <w:r w:rsidRPr="133ADC28">
          <w:rPr>
            <w:rStyle w:val="Hypertextovodkaz"/>
            <w:rFonts w:ascii="Calibri" w:eastAsia="Calibri" w:hAnsi="Calibri" w:cs="Calibri"/>
          </w:rPr>
          <w:t>titerova@meta-ops.cz</w:t>
        </w:r>
      </w:hyperlink>
    </w:p>
    <w:p w14:paraId="60061E4C" w14:textId="77777777" w:rsidR="00D353C3" w:rsidRDefault="00D353C3" w:rsidP="00B67931">
      <w:pPr>
        <w:rPr>
          <w:rFonts w:ascii="Calibri" w:hAnsi="Calibri" w:cs="Calibri"/>
        </w:rPr>
      </w:pPr>
    </w:p>
    <w:p w14:paraId="44EAFD9C" w14:textId="77777777" w:rsidR="00D353C3" w:rsidRPr="00CA14A4" w:rsidRDefault="00D353C3" w:rsidP="00B67931">
      <w:pPr>
        <w:rPr>
          <w:rFonts w:ascii="Calibri" w:hAnsi="Calibri" w:cs="Calibri"/>
          <w:szCs w:val="22"/>
        </w:rPr>
      </w:pPr>
    </w:p>
    <w:p w14:paraId="7D68D36D" w14:textId="373100A1" w:rsidR="00D353C3" w:rsidRPr="00CA14A4" w:rsidRDefault="133ADC28" w:rsidP="133ADC28">
      <w:pPr>
        <w:pStyle w:val="Nzev"/>
        <w:rPr>
          <w:sz w:val="20"/>
          <w:szCs w:val="20"/>
        </w:rPr>
      </w:pPr>
      <w:r w:rsidRPr="133ADC28">
        <w:rPr>
          <w:sz w:val="20"/>
          <w:szCs w:val="20"/>
        </w:rPr>
        <w:t>Od roku 2004 podporuje META cizince v rovném přístupu ke vzdělávání a v pracovní integraci. Pedagogickým pracovníkům poskytuje metodickou podporu a vzdělávání formou akreditovaných seminářů. Pro žáky ZŠ a SŠ realizuje workshopy na témata migrace a uprchlictví. Kromě přímé práce s cizinci a pedagogy se podílí na prosazování a spoluvytváření vzdělávacího systému, který dokáže koncepčně, kontinuálně a v odpovídající míře reagovat na vzdělávací potřeby všech žáků a rozvíjet jejich potenciál. Prostřednictvím široké škály aktivit pro veřejnost napomáhá rozvoji otevřeného dialogu a porozumění mezi cizinci a většinovou společností.</w:t>
      </w:r>
    </w:p>
    <w:p w14:paraId="0F8D313E" w14:textId="77777777" w:rsidR="00D353C3" w:rsidRDefault="00B44B40" w:rsidP="00B67931">
      <w:pPr>
        <w:pStyle w:val="Nzev"/>
        <w:rPr>
          <w:rFonts w:cs="Calibri"/>
        </w:rPr>
      </w:pPr>
      <w:hyperlink r:id="rId26" w:history="1">
        <w:r w:rsidR="00D353C3" w:rsidRPr="00CA14A4">
          <w:rPr>
            <w:rStyle w:val="Hypertextovodkaz"/>
            <w:rFonts w:cs="Calibri"/>
            <w:sz w:val="20"/>
            <w:szCs w:val="20"/>
          </w:rPr>
          <w:t>www.meta-ops.cz</w:t>
        </w:r>
      </w:hyperlink>
      <w:r w:rsidR="00D353C3">
        <w:rPr>
          <w:rFonts w:cs="Calibri"/>
        </w:rPr>
        <w:t xml:space="preserve"> </w:t>
      </w:r>
    </w:p>
    <w:p w14:paraId="4B94D5A5" w14:textId="77777777" w:rsidR="00D353C3" w:rsidRPr="00CA14A4" w:rsidRDefault="00D353C3" w:rsidP="00B67931">
      <w:pPr>
        <w:rPr>
          <w:rFonts w:ascii="Calibri" w:hAnsi="Calibri" w:cs="Calibri"/>
        </w:rPr>
      </w:pPr>
    </w:p>
    <w:sectPr w:rsidR="00D353C3" w:rsidRPr="00CA14A4" w:rsidSect="00976B86">
      <w:headerReference w:type="default" r:id="rId27"/>
      <w:footerReference w:type="default" r:id="rId28"/>
      <w:pgSz w:w="11906" w:h="16838"/>
      <w:pgMar w:top="1418" w:right="1418" w:bottom="1418" w:left="1418" w:header="164" w:footer="4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EEC669" w14:textId="77777777" w:rsidR="00D353C3" w:rsidRDefault="00D353C3">
      <w:r>
        <w:separator/>
      </w:r>
    </w:p>
  </w:endnote>
  <w:endnote w:type="continuationSeparator" w:id="0">
    <w:p w14:paraId="3656B9AB" w14:textId="77777777" w:rsidR="00D353C3" w:rsidRDefault="00D3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56964" w14:textId="77777777" w:rsidR="00D353C3" w:rsidRPr="00D77C8C" w:rsidRDefault="00D353C3" w:rsidP="00D77C8C">
    <w:pPr>
      <w:pStyle w:val="Zpat"/>
      <w:ind w:right="-671"/>
      <w:jc w:val="center"/>
      <w:rPr>
        <w:rFonts w:ascii="Calibri" w:hAnsi="Calibri" w:cs="Calibri"/>
        <w:b/>
        <w:color w:val="808080"/>
        <w:sz w:val="20"/>
      </w:rPr>
    </w:pPr>
    <w:r w:rsidRPr="00D77C8C">
      <w:rPr>
        <w:rFonts w:ascii="Calibri" w:hAnsi="Calibri" w:cs="Calibri"/>
        <w:b/>
        <w:color w:val="808080"/>
        <w:sz w:val="20"/>
      </w:rPr>
      <w:t>META, o.p.s. – Společnost pro příležitosti mladých migrantů</w:t>
    </w:r>
  </w:p>
  <w:p w14:paraId="53128261" w14:textId="77777777" w:rsidR="00D353C3" w:rsidRPr="00CA14A4" w:rsidRDefault="00D353C3" w:rsidP="00D77C8C">
    <w:pPr>
      <w:pStyle w:val="Zpat"/>
      <w:ind w:right="-671"/>
      <w:jc w:val="center"/>
      <w:rPr>
        <w:rFonts w:ascii="Calibri" w:hAnsi="Calibri" w:cs="Calibri"/>
        <w:b/>
        <w:color w:val="808080"/>
        <w:sz w:val="8"/>
        <w:szCs w:val="8"/>
      </w:rPr>
    </w:pPr>
  </w:p>
  <w:p w14:paraId="631BA70E" w14:textId="77777777" w:rsidR="00D353C3" w:rsidRPr="00D77C8C" w:rsidRDefault="00D353C3" w:rsidP="00D77C8C">
    <w:pPr>
      <w:pStyle w:val="Zpat"/>
      <w:rPr>
        <w:rFonts w:ascii="Calibri" w:hAnsi="Calibri" w:cs="Calibri"/>
        <w:color w:val="808080"/>
        <w:sz w:val="20"/>
      </w:rPr>
    </w:pPr>
    <w:r w:rsidRPr="00D77C8C">
      <w:rPr>
        <w:rFonts w:ascii="Calibri" w:hAnsi="Calibri" w:cs="Calibri"/>
        <w:color w:val="808080"/>
        <w:sz w:val="20"/>
      </w:rPr>
      <w:t xml:space="preserve">Ječná 17, 120 00 Praha 2                                                                         </w:t>
    </w:r>
    <w:r>
      <w:rPr>
        <w:rFonts w:ascii="Calibri" w:hAnsi="Calibri" w:cs="Calibri"/>
        <w:color w:val="808080"/>
        <w:sz w:val="20"/>
      </w:rPr>
      <w:tab/>
    </w:r>
    <w:r w:rsidRPr="00D77C8C">
      <w:rPr>
        <w:rFonts w:ascii="Calibri" w:hAnsi="Calibri" w:cs="Calibri"/>
        <w:color w:val="808080"/>
        <w:sz w:val="20"/>
      </w:rPr>
      <w:t xml:space="preserve">                               IČ: 26982633</w:t>
    </w:r>
  </w:p>
  <w:p w14:paraId="479668C2" w14:textId="77777777" w:rsidR="00D353C3" w:rsidRPr="00D77C8C" w:rsidRDefault="00D353C3" w:rsidP="00D77C8C">
    <w:pPr>
      <w:pStyle w:val="Zpat"/>
      <w:jc w:val="both"/>
      <w:rPr>
        <w:rFonts w:ascii="Calibri" w:hAnsi="Calibri" w:cs="Calibri"/>
        <w:color w:val="808080"/>
        <w:sz w:val="20"/>
      </w:rPr>
    </w:pPr>
    <w:r w:rsidRPr="00D77C8C">
      <w:rPr>
        <w:rFonts w:ascii="Calibri" w:hAnsi="Calibri" w:cs="Calibri"/>
        <w:color w:val="808080"/>
        <w:sz w:val="20"/>
      </w:rPr>
      <w:t xml:space="preserve">tel.: +420 222 521 446, 775 339 003                                          </w:t>
    </w:r>
    <w:r>
      <w:rPr>
        <w:rFonts w:ascii="Calibri" w:hAnsi="Calibri" w:cs="Calibri"/>
        <w:color w:val="808080"/>
        <w:sz w:val="20"/>
      </w:rPr>
      <w:tab/>
    </w:r>
    <w:r w:rsidRPr="00D77C8C">
      <w:rPr>
        <w:rFonts w:ascii="Calibri" w:hAnsi="Calibri" w:cs="Calibri"/>
        <w:color w:val="808080"/>
        <w:sz w:val="20"/>
      </w:rPr>
      <w:t xml:space="preserve">       Bankovní spojení: 2300884089/2010</w:t>
    </w:r>
  </w:p>
  <w:p w14:paraId="763E474A" w14:textId="77777777" w:rsidR="00D353C3" w:rsidRPr="00B44B40" w:rsidRDefault="00D353C3" w:rsidP="133ADC28">
    <w:pPr>
      <w:pStyle w:val="Zpat"/>
      <w:jc w:val="both"/>
      <w:rPr>
        <w:rFonts w:ascii="Calibri" w:eastAsia="Calibri" w:hAnsi="Calibri" w:cs="Calibri"/>
        <w:color w:val="808080"/>
        <w:sz w:val="20"/>
      </w:rPr>
    </w:pPr>
    <w:r w:rsidRPr="133ADC28">
      <w:rPr>
        <w:rFonts w:ascii="Calibri" w:eastAsia="Calibri" w:hAnsi="Calibri" w:cs="Calibri"/>
        <w:color w:val="808080"/>
        <w:sz w:val="20"/>
      </w:rPr>
      <w:t xml:space="preserve">e-mail: </w:t>
    </w:r>
    <w:hyperlink r:id="rId1" w:history="1">
      <w:r w:rsidRPr="133ADC28">
        <w:rPr>
          <w:rStyle w:val="Hypertextovodkaz"/>
          <w:rFonts w:ascii="Calibri" w:eastAsia="Calibri" w:hAnsi="Calibri" w:cs="Calibri"/>
          <w:sz w:val="20"/>
        </w:rPr>
        <w:t>info@meta-ops.cz</w:t>
      </w:r>
    </w:hyperlink>
    <w:r w:rsidRPr="133ADC28">
      <w:rPr>
        <w:rFonts w:ascii="Calibri" w:eastAsia="Calibri" w:hAnsi="Calibri" w:cs="Calibri"/>
        <w:color w:val="808080"/>
        <w:sz w:val="20"/>
      </w:rPr>
      <w:t xml:space="preserve">                                                                   </w:t>
    </w:r>
    <w:r>
      <w:rPr>
        <w:rFonts w:ascii="Calibri" w:hAnsi="Calibri" w:cs="Calibri"/>
        <w:color w:val="808080"/>
        <w:sz w:val="20"/>
      </w:rPr>
      <w:tab/>
    </w:r>
    <w:r w:rsidRPr="133ADC28">
      <w:rPr>
        <w:rFonts w:ascii="Calibri" w:eastAsia="Calibri" w:hAnsi="Calibri" w:cs="Calibri"/>
        <w:color w:val="808080"/>
        <w:sz w:val="20"/>
      </w:rPr>
      <w:t xml:space="preserve">                     http://www.meta-ops.cz</w:t>
    </w:r>
  </w:p>
  <w:p w14:paraId="62486C05" w14:textId="77777777" w:rsidR="00D353C3" w:rsidRPr="00D77C8C" w:rsidRDefault="00D353C3" w:rsidP="00D77C8C">
    <w:pPr>
      <w:pStyle w:val="Zpat"/>
      <w:tabs>
        <w:tab w:val="right" w:pos="9720"/>
      </w:tabs>
      <w:jc w:val="both"/>
      <w:rPr>
        <w:rFonts w:ascii="Calibri" w:hAnsi="Calibri" w:cs="Calibri"/>
        <w:color w:val="80808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B0818" w14:textId="77777777" w:rsidR="00D353C3" w:rsidRDefault="00D353C3">
      <w:r>
        <w:separator/>
      </w:r>
    </w:p>
  </w:footnote>
  <w:footnote w:type="continuationSeparator" w:id="0">
    <w:p w14:paraId="049F31CB" w14:textId="77777777" w:rsidR="00D353C3" w:rsidRDefault="00D35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1652C" w14:textId="77777777" w:rsidR="00D353C3" w:rsidRDefault="00D353C3" w:rsidP="006D55A4">
    <w:pPr>
      <w:pStyle w:val="Zhlav"/>
      <w:rPr>
        <w:rFonts w:ascii="Verdana" w:hAnsi="Verdana"/>
        <w:sz w:val="24"/>
        <w:szCs w:val="24"/>
      </w:rPr>
    </w:pPr>
  </w:p>
  <w:p w14:paraId="4B99056E" w14:textId="77777777" w:rsidR="00D353C3" w:rsidRPr="007A455D" w:rsidRDefault="00D353C3" w:rsidP="006D55A4">
    <w:pPr>
      <w:pStyle w:val="Zhlav"/>
      <w:rPr>
        <w:rFonts w:ascii="Verdana" w:hAnsi="Verdana"/>
        <w:sz w:val="24"/>
        <w:szCs w:val="24"/>
      </w:rPr>
    </w:pPr>
  </w:p>
  <w:p w14:paraId="1299C43A" w14:textId="77777777" w:rsidR="00D353C3" w:rsidRDefault="00B44B40" w:rsidP="00551F9A">
    <w:pPr>
      <w:pStyle w:val="Zhlav"/>
      <w:ind w:left="-426"/>
    </w:pPr>
    <w:r>
      <w:rPr>
        <w:noProof/>
      </w:rPr>
      <w:pict w14:anchorId="14DB46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style="width:138.75pt;height:71.2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E21"/>
    <w:multiLevelType w:val="hybridMultilevel"/>
    <w:tmpl w:val="9126F9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1B4D3A"/>
    <w:multiLevelType w:val="hybridMultilevel"/>
    <w:tmpl w:val="E07A6C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C03269"/>
    <w:multiLevelType w:val="multilevel"/>
    <w:tmpl w:val="44EE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43503B"/>
    <w:multiLevelType w:val="hybridMultilevel"/>
    <w:tmpl w:val="659A4A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E679ED"/>
    <w:multiLevelType w:val="hybridMultilevel"/>
    <w:tmpl w:val="8A6843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544189"/>
    <w:multiLevelType w:val="hybridMultilevel"/>
    <w:tmpl w:val="B8D40B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006B0D"/>
    <w:multiLevelType w:val="hybridMultilevel"/>
    <w:tmpl w:val="3B14C4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2C4BA8"/>
    <w:multiLevelType w:val="hybridMultilevel"/>
    <w:tmpl w:val="62F8511E"/>
    <w:lvl w:ilvl="0" w:tplc="7F92A3CC">
      <w:start w:val="2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1E5511"/>
    <w:multiLevelType w:val="hybridMultilevel"/>
    <w:tmpl w:val="9C34F8B0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1B4328"/>
    <w:multiLevelType w:val="hybridMultilevel"/>
    <w:tmpl w:val="37925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696832"/>
    <w:multiLevelType w:val="hybridMultilevel"/>
    <w:tmpl w:val="2788E9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EC87743"/>
    <w:multiLevelType w:val="hybridMultilevel"/>
    <w:tmpl w:val="2F123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31ED7"/>
    <w:multiLevelType w:val="hybridMultilevel"/>
    <w:tmpl w:val="1CC2BEFE"/>
    <w:lvl w:ilvl="0" w:tplc="BAD88B6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5683478"/>
    <w:multiLevelType w:val="multilevel"/>
    <w:tmpl w:val="18B6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0D1D03"/>
    <w:multiLevelType w:val="hybridMultilevel"/>
    <w:tmpl w:val="5F5813A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2D13B37"/>
    <w:multiLevelType w:val="hybridMultilevel"/>
    <w:tmpl w:val="F93E7CB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4F83EF2"/>
    <w:multiLevelType w:val="hybridMultilevel"/>
    <w:tmpl w:val="EFAC241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E927D26"/>
    <w:multiLevelType w:val="hybridMultilevel"/>
    <w:tmpl w:val="CBDC69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2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15"/>
  </w:num>
  <w:num w:numId="9">
    <w:abstractNumId w:val="10"/>
  </w:num>
  <w:num w:numId="10">
    <w:abstractNumId w:val="4"/>
  </w:num>
  <w:num w:numId="11">
    <w:abstractNumId w:val="8"/>
  </w:num>
  <w:num w:numId="12">
    <w:abstractNumId w:val="17"/>
  </w:num>
  <w:num w:numId="13">
    <w:abstractNumId w:val="14"/>
  </w:num>
  <w:num w:numId="14">
    <w:abstractNumId w:val="5"/>
  </w:num>
  <w:num w:numId="15">
    <w:abstractNumId w:val="13"/>
  </w:num>
  <w:num w:numId="16">
    <w:abstractNumId w:val="9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F97"/>
    <w:rsid w:val="00010473"/>
    <w:rsid w:val="00091FC1"/>
    <w:rsid w:val="000A1EA5"/>
    <w:rsid w:val="000B4762"/>
    <w:rsid w:val="000B49FA"/>
    <w:rsid w:val="000B733A"/>
    <w:rsid w:val="0011518A"/>
    <w:rsid w:val="001373EC"/>
    <w:rsid w:val="0014142F"/>
    <w:rsid w:val="0019555D"/>
    <w:rsid w:val="001A6C3C"/>
    <w:rsid w:val="00224A33"/>
    <w:rsid w:val="00282018"/>
    <w:rsid w:val="002B30AD"/>
    <w:rsid w:val="002F5C54"/>
    <w:rsid w:val="00301830"/>
    <w:rsid w:val="00305643"/>
    <w:rsid w:val="003165E8"/>
    <w:rsid w:val="00331F97"/>
    <w:rsid w:val="00346B96"/>
    <w:rsid w:val="00363FAF"/>
    <w:rsid w:val="0037333F"/>
    <w:rsid w:val="0038412F"/>
    <w:rsid w:val="00387F30"/>
    <w:rsid w:val="003955BA"/>
    <w:rsid w:val="00396BB5"/>
    <w:rsid w:val="003C4C54"/>
    <w:rsid w:val="003F60B1"/>
    <w:rsid w:val="00400AB0"/>
    <w:rsid w:val="004074A0"/>
    <w:rsid w:val="004251E8"/>
    <w:rsid w:val="00427D26"/>
    <w:rsid w:val="00466F53"/>
    <w:rsid w:val="004A42D5"/>
    <w:rsid w:val="004D4174"/>
    <w:rsid w:val="004F0C46"/>
    <w:rsid w:val="004F101C"/>
    <w:rsid w:val="00513226"/>
    <w:rsid w:val="0053642C"/>
    <w:rsid w:val="00551F9A"/>
    <w:rsid w:val="00565F22"/>
    <w:rsid w:val="005B013F"/>
    <w:rsid w:val="005D7BF4"/>
    <w:rsid w:val="005E4C82"/>
    <w:rsid w:val="005F532F"/>
    <w:rsid w:val="0061649F"/>
    <w:rsid w:val="006738E6"/>
    <w:rsid w:val="006902FA"/>
    <w:rsid w:val="00695F9E"/>
    <w:rsid w:val="006C07EE"/>
    <w:rsid w:val="006D55A4"/>
    <w:rsid w:val="006E5B4E"/>
    <w:rsid w:val="00710F8E"/>
    <w:rsid w:val="00727661"/>
    <w:rsid w:val="0076023B"/>
    <w:rsid w:val="007644AB"/>
    <w:rsid w:val="007753C8"/>
    <w:rsid w:val="007A1BAF"/>
    <w:rsid w:val="007A455D"/>
    <w:rsid w:val="007A5FCF"/>
    <w:rsid w:val="007C2812"/>
    <w:rsid w:val="007C4466"/>
    <w:rsid w:val="007F7E1E"/>
    <w:rsid w:val="008208C7"/>
    <w:rsid w:val="00832664"/>
    <w:rsid w:val="008332DF"/>
    <w:rsid w:val="008415CD"/>
    <w:rsid w:val="00861B1B"/>
    <w:rsid w:val="0087635A"/>
    <w:rsid w:val="00877E8E"/>
    <w:rsid w:val="00886A1C"/>
    <w:rsid w:val="00887FE5"/>
    <w:rsid w:val="008E7212"/>
    <w:rsid w:val="0093563E"/>
    <w:rsid w:val="00957CE5"/>
    <w:rsid w:val="00962324"/>
    <w:rsid w:val="00966E04"/>
    <w:rsid w:val="00976B86"/>
    <w:rsid w:val="00977EC4"/>
    <w:rsid w:val="00985909"/>
    <w:rsid w:val="00990929"/>
    <w:rsid w:val="009A6A8D"/>
    <w:rsid w:val="009D58E8"/>
    <w:rsid w:val="009E6D1E"/>
    <w:rsid w:val="009F79A9"/>
    <w:rsid w:val="00A0180D"/>
    <w:rsid w:val="00A255B2"/>
    <w:rsid w:val="00A3658A"/>
    <w:rsid w:val="00A66067"/>
    <w:rsid w:val="00A80C93"/>
    <w:rsid w:val="00AE1D2B"/>
    <w:rsid w:val="00AE290B"/>
    <w:rsid w:val="00AF1B5C"/>
    <w:rsid w:val="00B04BFD"/>
    <w:rsid w:val="00B075F6"/>
    <w:rsid w:val="00B34AA1"/>
    <w:rsid w:val="00B44B40"/>
    <w:rsid w:val="00B67931"/>
    <w:rsid w:val="00B84BA0"/>
    <w:rsid w:val="00BB320C"/>
    <w:rsid w:val="00BB3EA3"/>
    <w:rsid w:val="00BC02D4"/>
    <w:rsid w:val="00C1350C"/>
    <w:rsid w:val="00C148DE"/>
    <w:rsid w:val="00C26302"/>
    <w:rsid w:val="00C3618B"/>
    <w:rsid w:val="00C518F1"/>
    <w:rsid w:val="00C63543"/>
    <w:rsid w:val="00C8043C"/>
    <w:rsid w:val="00C9619B"/>
    <w:rsid w:val="00CA14A4"/>
    <w:rsid w:val="00CD00F5"/>
    <w:rsid w:val="00CD5D78"/>
    <w:rsid w:val="00CF6975"/>
    <w:rsid w:val="00CF6C1F"/>
    <w:rsid w:val="00D04E30"/>
    <w:rsid w:val="00D12E78"/>
    <w:rsid w:val="00D33FB2"/>
    <w:rsid w:val="00D352C1"/>
    <w:rsid w:val="00D353C3"/>
    <w:rsid w:val="00D376D2"/>
    <w:rsid w:val="00D66F78"/>
    <w:rsid w:val="00D7618B"/>
    <w:rsid w:val="00D763FF"/>
    <w:rsid w:val="00D77C8C"/>
    <w:rsid w:val="00E17857"/>
    <w:rsid w:val="00E22C64"/>
    <w:rsid w:val="00E2599F"/>
    <w:rsid w:val="00E36234"/>
    <w:rsid w:val="00E44503"/>
    <w:rsid w:val="00E5084A"/>
    <w:rsid w:val="00E550FA"/>
    <w:rsid w:val="00E703BF"/>
    <w:rsid w:val="00E82BCB"/>
    <w:rsid w:val="00ED0278"/>
    <w:rsid w:val="00EF5EA6"/>
    <w:rsid w:val="00F03A66"/>
    <w:rsid w:val="00F2444C"/>
    <w:rsid w:val="00F51B1F"/>
    <w:rsid w:val="00F67B72"/>
    <w:rsid w:val="00F711FC"/>
    <w:rsid w:val="00F718F8"/>
    <w:rsid w:val="00F75D06"/>
    <w:rsid w:val="00F94B32"/>
    <w:rsid w:val="133AD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2C89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635A"/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B04B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9E6D1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87635A"/>
    <w:pPr>
      <w:keepNext/>
      <w:jc w:val="center"/>
      <w:outlineLvl w:val="2"/>
    </w:pPr>
    <w:rPr>
      <w:b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B04BFD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rsid w:val="00B04BFD"/>
    <w:rPr>
      <w:rFonts w:ascii="Arial" w:hAnsi="Arial" w:cs="Times New Roman"/>
      <w:b/>
      <w:sz w:val="22"/>
    </w:rPr>
  </w:style>
  <w:style w:type="paragraph" w:styleId="Zhlav">
    <w:name w:val="header"/>
    <w:basedOn w:val="Normln"/>
    <w:link w:val="ZhlavChar"/>
    <w:uiPriority w:val="99"/>
    <w:rsid w:val="00331F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Arial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331F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Arial" w:hAnsi="Arial" w:cs="Times New Roman"/>
      <w:sz w:val="20"/>
      <w:szCs w:val="20"/>
    </w:rPr>
  </w:style>
  <w:style w:type="character" w:styleId="Hypertextovodkaz">
    <w:name w:val="Hyperlink"/>
    <w:uiPriority w:val="99"/>
    <w:rsid w:val="00331F97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8332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332D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C63543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C63543"/>
    <w:pPr>
      <w:spacing w:after="200" w:line="276" w:lineRule="auto"/>
      <w:ind w:left="720"/>
    </w:pPr>
    <w:rPr>
      <w:rFonts w:ascii="Calibri" w:hAnsi="Calibri"/>
      <w:szCs w:val="22"/>
      <w:lang w:eastAsia="en-US"/>
    </w:rPr>
  </w:style>
  <w:style w:type="paragraph" w:styleId="Nzev">
    <w:name w:val="Title"/>
    <w:aliases w:val="Rámeček"/>
    <w:basedOn w:val="Normln"/>
    <w:link w:val="NzevChar"/>
    <w:uiPriority w:val="99"/>
    <w:qFormat/>
    <w:rsid w:val="00B67931"/>
    <w:pPr>
      <w:pBdr>
        <w:top w:val="dotted" w:sz="12" w:space="1" w:color="A8BA00"/>
        <w:left w:val="dotted" w:sz="12" w:space="4" w:color="A8BA00"/>
        <w:bottom w:val="dotted" w:sz="12" w:space="4" w:color="A8BA00"/>
        <w:right w:val="dotted" w:sz="12" w:space="4" w:color="A8BA00"/>
      </w:pBdr>
      <w:spacing w:before="300" w:after="300"/>
      <w:ind w:left="113" w:right="113"/>
    </w:pPr>
    <w:rPr>
      <w:rFonts w:ascii="Calibri" w:hAnsi="Calibri"/>
      <w:color w:val="262626"/>
      <w:spacing w:val="5"/>
      <w:kern w:val="28"/>
      <w:szCs w:val="52"/>
      <w:lang w:eastAsia="en-US"/>
    </w:rPr>
  </w:style>
  <w:style w:type="character" w:customStyle="1" w:styleId="NzevChar">
    <w:name w:val="Název Char"/>
    <w:aliases w:val="Rámeček Char"/>
    <w:link w:val="Nzev"/>
    <w:uiPriority w:val="99"/>
    <w:rsid w:val="00B67931"/>
    <w:rPr>
      <w:rFonts w:ascii="Calibri" w:hAnsi="Calibri" w:cs="Times New Roman"/>
      <w:color w:val="262626"/>
      <w:spacing w:val="5"/>
      <w:kern w:val="28"/>
      <w:sz w:val="52"/>
      <w:szCs w:val="52"/>
      <w:lang w:eastAsia="en-US"/>
    </w:rPr>
  </w:style>
  <w:style w:type="character" w:styleId="Siln">
    <w:name w:val="Strong"/>
    <w:uiPriority w:val="99"/>
    <w:qFormat/>
    <w:rsid w:val="00CA14A4"/>
    <w:rPr>
      <w:rFonts w:cs="Times New Roman"/>
      <w:b/>
      <w:bCs/>
    </w:rPr>
  </w:style>
  <w:style w:type="character" w:styleId="Zvraznn">
    <w:name w:val="Emphasis"/>
    <w:uiPriority w:val="99"/>
    <w:qFormat/>
    <w:rsid w:val="00CA14A4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youtube.com/watch?v=AF77qBjJWLA&amp;list=PLtG-KFnrMcbk1C9yrhFUvu7caDmZE4m6S" TargetMode="External"/><Relationship Id="rId18" Type="http://schemas.openxmlformats.org/officeDocument/2006/relationships/hyperlink" Target="http://www.tamjdem.cz/cs/" TargetMode="External"/><Relationship Id="rId26" Type="http://schemas.openxmlformats.org/officeDocument/2006/relationships/hyperlink" Target="http://www.meta-ops.c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oukupova@meta-ops.cz" TargetMode="External"/><Relationship Id="rId7" Type="http://schemas.microsoft.com/office/2007/relationships/stylesWithEffects" Target="stylesWithEffects.xml"/><Relationship Id="rId12" Type="http://schemas.openxmlformats.org/officeDocument/2006/relationships/hyperlink" Target="https://www.youtube.com/watch?v=2G5lPQnG-1g" TargetMode="External"/><Relationship Id="rId17" Type="http://schemas.openxmlformats.org/officeDocument/2006/relationships/hyperlink" Target="http://www.hest.cz/" TargetMode="External"/><Relationship Id="rId25" Type="http://schemas.openxmlformats.org/officeDocument/2006/relationships/hyperlink" Target="mailto:titerova@meta-ops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novaskolaops.cz/" TargetMode="External"/><Relationship Id="rId20" Type="http://schemas.openxmlformats.org/officeDocument/2006/relationships/hyperlink" Target="http://www.meta-ops.cz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ww.meta-ops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inbaze.cz/" TargetMode="External"/><Relationship Id="rId23" Type="http://schemas.openxmlformats.org/officeDocument/2006/relationships/hyperlink" Target="mailto:votavova@meta-ops.cz" TargetMode="External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://www.meta-ops.cz/sites/default/files/meta_7_statecnych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eta-ops.cz/" TargetMode="External"/><Relationship Id="rId22" Type="http://schemas.openxmlformats.org/officeDocument/2006/relationships/hyperlink" Target="http://www.meta-ops.cz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eta-op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36B4675EEC344B61253627766E4A5" ma:contentTypeVersion="8" ma:contentTypeDescription="Vytvoří nový dokument" ma:contentTypeScope="" ma:versionID="44787a4f5e459b9eaf1bee0e0da0c251">
  <xsd:schema xmlns:xsd="http://www.w3.org/2001/XMLSchema" xmlns:xs="http://www.w3.org/2001/XMLSchema" xmlns:p="http://schemas.microsoft.com/office/2006/metadata/properties" xmlns:ns2="889b5d77-561b-4745-9149-1638f0c8024a" xmlns:ns3="c2a121c6-94b7-4d58-84be-104b400a7aae" targetNamespace="http://schemas.microsoft.com/office/2006/metadata/properties" ma:root="true" ma:fieldsID="97af900fd84aceaf8b55df1367b82cfe" ns2:_="" ns3:_="">
    <xsd:import namespace="889b5d77-561b-4745-9149-1638f0c8024a"/>
    <xsd:import namespace="c2a121c6-94b7-4d58-84be-104b400a7a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b5d77-561b-4745-9149-1638f0c802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21c6-94b7-4d58-84be-104b400a7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89b5d77-561b-4745-9149-1638f0c8024a">UHRUZACKTJEK-540971305-160108</_dlc_DocId>
    <_dlc_DocIdUrl xmlns="889b5d77-561b-4745-9149-1638f0c8024a">
      <Url>https://metaops.sharepoint.com/sites/disk/_layouts/15/DocIdRedir.aspx?ID=UHRUZACKTJEK-540971305-160108</Url>
      <Description>UHRUZACKTJEK-540971305-160108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6A743D4-BCE0-4F46-90AF-05E4262D7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b5d77-561b-4745-9149-1638f0c8024a"/>
    <ds:schemaRef ds:uri="c2a121c6-94b7-4d58-84be-104b400a7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E7E567-E6E5-4451-BBA4-8C8407C0DA9C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c2a121c6-94b7-4d58-84be-104b400a7aae"/>
    <ds:schemaRef ds:uri="http://purl.org/dc/dcmitype/"/>
    <ds:schemaRef ds:uri="http://www.w3.org/XML/1998/namespace"/>
    <ds:schemaRef ds:uri="http://schemas.microsoft.com/office/infopath/2007/PartnerControls"/>
    <ds:schemaRef ds:uri="889b5d77-561b-4745-9149-1638f0c8024a"/>
  </ds:schemaRefs>
</ds:datastoreItem>
</file>

<file path=customXml/itemProps3.xml><?xml version="1.0" encoding="utf-8"?>
<ds:datastoreItem xmlns:ds="http://schemas.openxmlformats.org/officeDocument/2006/customXml" ds:itemID="{E955B160-3D24-400E-816F-A4E5B200A4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B22EBC-3CB6-4B21-A5CB-5B4120FD3CF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4536</Characters>
  <Application>Microsoft Office Word</Application>
  <DocSecurity>0</DocSecurity>
  <Lines>37</Lines>
  <Paragraphs>10</Paragraphs>
  <ScaleCrop>false</ScaleCrop>
  <Company>META</Company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dc:description/>
  <cp:lastModifiedBy>souku</cp:lastModifiedBy>
  <cp:revision>8</cp:revision>
  <cp:lastPrinted>2014-02-06T11:13:00Z</cp:lastPrinted>
  <dcterms:created xsi:type="dcterms:W3CDTF">2018-07-16T15:28:00Z</dcterms:created>
  <dcterms:modified xsi:type="dcterms:W3CDTF">2018-08-13T12:25:00Z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0x0101009F736B4675EEC344B61253627766E4A5</vt:lpwstr>
  </property>
  <property fmtid="{D5CDD505-2E9C-101B-9397-08002B2CF9AE}" pid="3" name="_dlc_DocIdItemGuid">
    <vt:lpwstr>ff069a8f-eb37-4b98-8751-4352abc1eaec</vt:lpwstr>
  </property>
</Properties>
</file>